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FE" w:rsidRPr="002D7543" w:rsidRDefault="00F6438A" w:rsidP="00BD02B2">
      <w:pPr>
        <w:rPr>
          <w:rFonts w:ascii="Arial" w:hAnsi="Arial" w:cs="Arial"/>
          <w:b/>
          <w:sz w:val="20"/>
          <w:szCs w:val="20"/>
        </w:rPr>
      </w:pPr>
      <w:r w:rsidRPr="002D7543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-685800</wp:posOffset>
            </wp:positionV>
            <wp:extent cx="1371600" cy="1371600"/>
            <wp:effectExtent l="0" t="0" r="0" b="0"/>
            <wp:wrapNone/>
            <wp:docPr id="4" name="Picture 4" descr="iti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i_3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18617" r="21053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927" w:rsidRPr="002D7543" w:rsidRDefault="007E6927" w:rsidP="00BD02B2">
      <w:pPr>
        <w:rPr>
          <w:rFonts w:ascii="Arial" w:hAnsi="Arial" w:cs="Arial"/>
          <w:b/>
          <w:sz w:val="20"/>
          <w:szCs w:val="20"/>
        </w:rPr>
      </w:pPr>
    </w:p>
    <w:p w:rsidR="007E6927" w:rsidRPr="002D7543" w:rsidRDefault="007E6927" w:rsidP="00BD02B2">
      <w:pPr>
        <w:rPr>
          <w:rFonts w:ascii="Arial" w:hAnsi="Arial" w:cs="Arial"/>
          <w:b/>
          <w:sz w:val="20"/>
          <w:szCs w:val="20"/>
        </w:rPr>
      </w:pPr>
    </w:p>
    <w:p w:rsidR="007E6927" w:rsidRPr="002D7543" w:rsidRDefault="00BD02B2" w:rsidP="00BD02B2">
      <w:pPr>
        <w:rPr>
          <w:rFonts w:ascii="Arial" w:hAnsi="Arial" w:cs="Arial"/>
          <w:b/>
          <w:sz w:val="20"/>
          <w:szCs w:val="20"/>
          <w:lang w:val="nl-NL"/>
        </w:rPr>
      </w:pPr>
      <w:r w:rsidRPr="002D7543">
        <w:rPr>
          <w:rFonts w:ascii="Arial" w:hAnsi="Arial" w:cs="Arial"/>
          <w:b/>
          <w:sz w:val="20"/>
          <w:szCs w:val="20"/>
          <w:lang w:val="nl-NL"/>
        </w:rPr>
        <w:t>Programma</w:t>
      </w:r>
      <w:r w:rsidR="007509D9" w:rsidRPr="002D7543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4330B3" w:rsidRPr="002D7543">
        <w:rPr>
          <w:rFonts w:ascii="Arial" w:hAnsi="Arial" w:cs="Arial"/>
          <w:b/>
          <w:sz w:val="20"/>
          <w:szCs w:val="20"/>
          <w:lang w:val="nl-NL"/>
        </w:rPr>
        <w:t xml:space="preserve"> </w:t>
      </w:r>
    </w:p>
    <w:p w:rsidR="00906B39" w:rsidRPr="002D7543" w:rsidRDefault="00906B39" w:rsidP="00BD02B2">
      <w:pPr>
        <w:rPr>
          <w:rFonts w:ascii="Arial" w:hAnsi="Arial" w:cs="Arial"/>
          <w:sz w:val="20"/>
          <w:szCs w:val="20"/>
          <w:lang w:val="nl-NL"/>
        </w:rPr>
      </w:pPr>
    </w:p>
    <w:p w:rsidR="009D455E" w:rsidRPr="00BE4A69" w:rsidRDefault="009D455E" w:rsidP="009D455E">
      <w:pPr>
        <w:rPr>
          <w:rFonts w:ascii="Georgia" w:hAnsi="Georgia"/>
          <w:bCs/>
          <w:color w:val="003366"/>
          <w:sz w:val="36"/>
          <w:szCs w:val="36"/>
          <w:u w:val="single"/>
          <w:lang w:val="nl-NL"/>
        </w:rPr>
      </w:pPr>
      <w:r w:rsidRPr="00BE4A69">
        <w:rPr>
          <w:rFonts w:ascii="Georgia" w:hAnsi="Georgia"/>
          <w:bCs/>
          <w:color w:val="003366"/>
          <w:sz w:val="36"/>
          <w:szCs w:val="36"/>
          <w:u w:val="single"/>
          <w:lang w:val="nl-NL"/>
        </w:rPr>
        <w:t>Fronttand</w:t>
      </w:r>
      <w:r w:rsidR="00A56C75" w:rsidRPr="00BE4A69">
        <w:rPr>
          <w:rFonts w:ascii="Georgia" w:hAnsi="Georgia"/>
          <w:bCs/>
          <w:color w:val="003366"/>
          <w:sz w:val="36"/>
          <w:szCs w:val="36"/>
          <w:u w:val="single"/>
          <w:lang w:val="nl-NL"/>
        </w:rPr>
        <w:t>vervanging in combinatie met</w:t>
      </w:r>
      <w:r w:rsidR="0044405E" w:rsidRPr="00BE4A69">
        <w:rPr>
          <w:rFonts w:ascii="Georgia" w:hAnsi="Georgia"/>
          <w:bCs/>
          <w:color w:val="003366"/>
          <w:sz w:val="36"/>
          <w:szCs w:val="36"/>
          <w:u w:val="single"/>
          <w:lang w:val="nl-NL"/>
        </w:rPr>
        <w:t xml:space="preserve"> implantaten</w:t>
      </w:r>
      <w:r w:rsidR="00A56C75" w:rsidRPr="00BE4A69">
        <w:rPr>
          <w:rFonts w:ascii="Georgia" w:hAnsi="Georgia"/>
          <w:bCs/>
          <w:color w:val="003366"/>
          <w:sz w:val="36"/>
          <w:szCs w:val="36"/>
          <w:u w:val="single"/>
          <w:lang w:val="nl-NL"/>
        </w:rPr>
        <w:t>:</w:t>
      </w:r>
      <w:r w:rsidRPr="00BE4A69">
        <w:rPr>
          <w:rFonts w:ascii="Georgia" w:hAnsi="Georgia"/>
          <w:bCs/>
          <w:color w:val="003366"/>
          <w:sz w:val="36"/>
          <w:szCs w:val="36"/>
          <w:u w:val="single"/>
          <w:lang w:val="nl-NL"/>
        </w:rPr>
        <w:t xml:space="preserve"> een blijvende uitdaging!</w:t>
      </w:r>
    </w:p>
    <w:p w:rsidR="00C2310C" w:rsidRPr="002D7543" w:rsidRDefault="00452C2F" w:rsidP="00BD02B2">
      <w:pPr>
        <w:rPr>
          <w:rFonts w:ascii="Arial" w:hAnsi="Arial" w:cs="Arial"/>
          <w:b/>
          <w:bCs/>
          <w:color w:val="003366"/>
          <w:sz w:val="20"/>
          <w:szCs w:val="20"/>
          <w:lang w:val="nl-NL"/>
        </w:rPr>
      </w:pPr>
      <w:r w:rsidRPr="002D7543">
        <w:rPr>
          <w:rFonts w:ascii="Arial" w:hAnsi="Arial" w:cs="Arial"/>
          <w:b/>
          <w:bCs/>
          <w:color w:val="003366"/>
          <w:sz w:val="20"/>
          <w:szCs w:val="20"/>
          <w:lang w:val="nl-NL"/>
        </w:rPr>
        <w:t>IJsselstein</w:t>
      </w:r>
      <w:r w:rsidR="00C2310C" w:rsidRPr="002D7543">
        <w:rPr>
          <w:rFonts w:ascii="Arial" w:hAnsi="Arial" w:cs="Arial"/>
          <w:b/>
          <w:bCs/>
          <w:color w:val="003366"/>
          <w:sz w:val="20"/>
          <w:szCs w:val="20"/>
          <w:lang w:val="nl-NL"/>
        </w:rPr>
        <w:t xml:space="preserve">, </w:t>
      </w:r>
      <w:r w:rsidR="009D455E" w:rsidRPr="002D7543">
        <w:rPr>
          <w:rFonts w:ascii="Arial" w:hAnsi="Arial" w:cs="Arial"/>
          <w:b/>
          <w:bCs/>
          <w:color w:val="003366"/>
          <w:sz w:val="20"/>
          <w:szCs w:val="20"/>
          <w:lang w:val="nl-NL"/>
        </w:rPr>
        <w:t>v</w:t>
      </w:r>
      <w:r w:rsidR="00495471" w:rsidRPr="002D7543">
        <w:rPr>
          <w:rFonts w:ascii="Arial" w:hAnsi="Arial" w:cs="Arial"/>
          <w:b/>
          <w:bCs/>
          <w:color w:val="003366"/>
          <w:sz w:val="20"/>
          <w:szCs w:val="20"/>
          <w:lang w:val="nl-NL"/>
        </w:rPr>
        <w:t xml:space="preserve">rijdag </w:t>
      </w:r>
      <w:r w:rsidR="002D7543" w:rsidRPr="002D7543">
        <w:rPr>
          <w:rFonts w:ascii="Arial" w:hAnsi="Arial" w:cs="Arial"/>
          <w:b/>
          <w:bCs/>
          <w:color w:val="003366"/>
          <w:sz w:val="20"/>
          <w:szCs w:val="20"/>
          <w:lang w:val="nl-NL"/>
        </w:rPr>
        <w:t>30</w:t>
      </w:r>
      <w:r w:rsidR="00B20473" w:rsidRPr="002D7543">
        <w:rPr>
          <w:rFonts w:ascii="Arial" w:hAnsi="Arial" w:cs="Arial"/>
          <w:b/>
          <w:bCs/>
          <w:color w:val="003366"/>
          <w:sz w:val="20"/>
          <w:szCs w:val="20"/>
          <w:lang w:val="nl-NL"/>
        </w:rPr>
        <w:t xml:space="preserve"> </w:t>
      </w:r>
      <w:r w:rsidR="002D7543" w:rsidRPr="002D7543">
        <w:rPr>
          <w:rFonts w:ascii="Arial" w:hAnsi="Arial" w:cs="Arial"/>
          <w:b/>
          <w:bCs/>
          <w:color w:val="003366"/>
          <w:sz w:val="20"/>
          <w:szCs w:val="20"/>
          <w:lang w:val="nl-NL"/>
        </w:rPr>
        <w:t>november 2018</w:t>
      </w:r>
      <w:r w:rsidR="00F6438A" w:rsidRPr="002D7543">
        <w:rPr>
          <w:rFonts w:ascii="Arial" w:hAnsi="Arial" w:cs="Arial"/>
          <w:b/>
          <w:bCs/>
          <w:color w:val="003366"/>
          <w:sz w:val="20"/>
          <w:szCs w:val="20"/>
          <w:lang w:val="nl-NL"/>
        </w:rPr>
        <w:t xml:space="preserve"> </w:t>
      </w:r>
    </w:p>
    <w:p w:rsidR="00C2310C" w:rsidRPr="002D7543" w:rsidRDefault="00C2310C" w:rsidP="00BD02B2">
      <w:pPr>
        <w:rPr>
          <w:rFonts w:ascii="Arial" w:hAnsi="Arial" w:cs="Arial"/>
          <w:sz w:val="20"/>
          <w:szCs w:val="20"/>
          <w:lang w:val="nl-NL"/>
        </w:rPr>
      </w:pPr>
    </w:p>
    <w:p w:rsidR="009D455E" w:rsidRPr="003A56C4" w:rsidRDefault="003A56C4" w:rsidP="009D455E">
      <w:pPr>
        <w:spacing w:line="26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u w:val="single"/>
          <w:lang w:val="nl-NL"/>
        </w:rPr>
        <w:t>Sprekers</w:t>
      </w:r>
      <w:r w:rsidR="00BD02B2" w:rsidRPr="002D7543">
        <w:rPr>
          <w:rFonts w:ascii="Arial" w:hAnsi="Arial" w:cs="Arial"/>
          <w:sz w:val="20"/>
          <w:szCs w:val="20"/>
          <w:u w:val="single"/>
          <w:lang w:val="nl-NL"/>
        </w:rPr>
        <w:t>:</w:t>
      </w:r>
      <w:r w:rsidR="00BD02B2" w:rsidRPr="002D7543">
        <w:rPr>
          <w:rFonts w:ascii="Arial" w:hAnsi="Arial" w:cs="Arial"/>
          <w:sz w:val="20"/>
          <w:szCs w:val="20"/>
          <w:lang w:val="nl-NL"/>
        </w:rPr>
        <w:tab/>
      </w:r>
      <w:r w:rsidR="009D455E" w:rsidRPr="002D7543">
        <w:rPr>
          <w:rFonts w:ascii="Arial" w:hAnsi="Arial" w:cs="Arial"/>
          <w:sz w:val="20"/>
          <w:szCs w:val="20"/>
          <w:lang w:val="nl-NL"/>
        </w:rPr>
        <w:t xml:space="preserve">Prof. dr. </w:t>
      </w:r>
      <w:r w:rsidR="009D455E" w:rsidRPr="003A56C4">
        <w:rPr>
          <w:rFonts w:ascii="Arial" w:hAnsi="Arial" w:cs="Arial"/>
          <w:sz w:val="20"/>
          <w:szCs w:val="20"/>
          <w:lang w:val="nl-NL"/>
        </w:rPr>
        <w:t xml:space="preserve">M.S. </w:t>
      </w:r>
      <w:proofErr w:type="spellStart"/>
      <w:r w:rsidR="009D455E" w:rsidRPr="003A56C4">
        <w:rPr>
          <w:rFonts w:ascii="Arial" w:hAnsi="Arial" w:cs="Arial"/>
          <w:sz w:val="20"/>
          <w:szCs w:val="20"/>
          <w:lang w:val="nl-NL"/>
        </w:rPr>
        <w:t>Cune</w:t>
      </w:r>
      <w:proofErr w:type="spellEnd"/>
    </w:p>
    <w:p w:rsidR="009D455E" w:rsidRPr="002D7543" w:rsidRDefault="009D455E" w:rsidP="009D455E">
      <w:pPr>
        <w:spacing w:line="260" w:lineRule="exact"/>
        <w:ind w:left="1440"/>
        <w:rPr>
          <w:rFonts w:ascii="Arial" w:hAnsi="Arial" w:cs="Arial"/>
          <w:sz w:val="20"/>
          <w:szCs w:val="20"/>
          <w:lang w:val="nl-NL"/>
        </w:rPr>
      </w:pPr>
      <w:r w:rsidRPr="003A56C4">
        <w:rPr>
          <w:rFonts w:ascii="Arial" w:hAnsi="Arial" w:cs="Arial"/>
          <w:sz w:val="20"/>
          <w:szCs w:val="20"/>
          <w:lang w:val="nl-NL"/>
        </w:rPr>
        <w:t xml:space="preserve">Prof. dr. </w:t>
      </w:r>
      <w:r w:rsidRPr="002D7543">
        <w:rPr>
          <w:rFonts w:ascii="Arial" w:hAnsi="Arial" w:cs="Arial"/>
          <w:sz w:val="20"/>
          <w:szCs w:val="20"/>
          <w:lang w:val="nl-NL"/>
        </w:rPr>
        <w:t>H.J.A. Meijer</w:t>
      </w:r>
    </w:p>
    <w:p w:rsidR="009D455E" w:rsidRPr="002D7543" w:rsidRDefault="009D455E" w:rsidP="009D455E">
      <w:pPr>
        <w:spacing w:line="260" w:lineRule="exact"/>
        <w:ind w:left="1440"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 xml:space="preserve">Prof. dr. G.M.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Raghoebar</w:t>
      </w:r>
      <w:proofErr w:type="spellEnd"/>
      <w:r w:rsidRPr="002D7543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7E6927" w:rsidRPr="002D7543" w:rsidRDefault="007E6927" w:rsidP="007E6927">
      <w:pPr>
        <w:rPr>
          <w:rFonts w:ascii="Arial" w:hAnsi="Arial" w:cs="Arial"/>
          <w:sz w:val="20"/>
          <w:szCs w:val="20"/>
          <w:lang w:val="nl-NL"/>
        </w:rPr>
      </w:pPr>
    </w:p>
    <w:p w:rsidR="00BD02B2" w:rsidRPr="002D7543" w:rsidRDefault="00E44A6A" w:rsidP="00BD02B2">
      <w:pPr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Locatie:</w:t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="00452C2F" w:rsidRPr="002D7543">
        <w:rPr>
          <w:rFonts w:ascii="Arial" w:hAnsi="Arial" w:cs="Arial"/>
          <w:sz w:val="20"/>
          <w:szCs w:val="20"/>
          <w:lang w:val="nl-NL"/>
        </w:rPr>
        <w:t>Straumann</w:t>
      </w:r>
      <w:r w:rsidR="00B20473" w:rsidRPr="002D7543">
        <w:rPr>
          <w:rFonts w:ascii="Arial" w:hAnsi="Arial" w:cs="Arial"/>
          <w:sz w:val="20"/>
          <w:szCs w:val="20"/>
          <w:lang w:val="nl-NL"/>
        </w:rPr>
        <w:t xml:space="preserve"> Education Center</w:t>
      </w:r>
      <w:r w:rsidR="00452C2F" w:rsidRPr="002D7543">
        <w:rPr>
          <w:rFonts w:ascii="Arial" w:hAnsi="Arial" w:cs="Arial"/>
          <w:sz w:val="20"/>
          <w:szCs w:val="20"/>
          <w:lang w:val="nl-NL"/>
        </w:rPr>
        <w:t>, Einsteinweg 15</w:t>
      </w:r>
      <w:r w:rsidRPr="002D7543">
        <w:rPr>
          <w:rFonts w:ascii="Arial" w:hAnsi="Arial" w:cs="Arial"/>
          <w:sz w:val="20"/>
          <w:szCs w:val="20"/>
          <w:lang w:val="nl-NL"/>
        </w:rPr>
        <w:t xml:space="preserve">, </w:t>
      </w:r>
      <w:r w:rsidR="00452C2F" w:rsidRPr="002D7543">
        <w:rPr>
          <w:rFonts w:ascii="Arial" w:hAnsi="Arial" w:cs="Arial"/>
          <w:sz w:val="20"/>
          <w:szCs w:val="20"/>
          <w:lang w:val="nl-NL"/>
        </w:rPr>
        <w:t>IJsselstein</w:t>
      </w:r>
    </w:p>
    <w:p w:rsidR="00E44A6A" w:rsidRPr="002D7543" w:rsidRDefault="00E44A6A" w:rsidP="00BD02B2">
      <w:pPr>
        <w:rPr>
          <w:rFonts w:ascii="Arial" w:hAnsi="Arial" w:cs="Arial"/>
          <w:sz w:val="20"/>
          <w:szCs w:val="20"/>
          <w:lang w:val="nl-NL"/>
        </w:rPr>
      </w:pPr>
    </w:p>
    <w:p w:rsidR="00452C2F" w:rsidRPr="002D7543" w:rsidRDefault="00516C8E" w:rsidP="00516C8E">
      <w:pPr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 xml:space="preserve">09.00 </w:t>
      </w:r>
      <w:r w:rsidR="00DA56EA" w:rsidRPr="002D7543">
        <w:rPr>
          <w:rFonts w:ascii="Arial" w:hAnsi="Arial" w:cs="Arial"/>
          <w:sz w:val="20"/>
          <w:szCs w:val="20"/>
          <w:lang w:val="nl-NL"/>
        </w:rPr>
        <w:tab/>
      </w:r>
      <w:r w:rsidR="00AF7C23" w:rsidRPr="002D7543">
        <w:rPr>
          <w:rFonts w:ascii="Arial" w:hAnsi="Arial" w:cs="Arial"/>
          <w:sz w:val="20"/>
          <w:szCs w:val="20"/>
          <w:lang w:val="nl-NL"/>
        </w:rPr>
        <w:tab/>
      </w:r>
      <w:r w:rsidR="00B20473" w:rsidRPr="002D7543">
        <w:rPr>
          <w:rFonts w:ascii="Arial" w:hAnsi="Arial" w:cs="Arial"/>
          <w:sz w:val="20"/>
          <w:szCs w:val="20"/>
          <w:lang w:val="nl-NL"/>
        </w:rPr>
        <w:t xml:space="preserve">Registratie </w:t>
      </w:r>
      <w:r w:rsidR="00E44A6A" w:rsidRPr="002D7543">
        <w:rPr>
          <w:rFonts w:ascii="Arial" w:hAnsi="Arial" w:cs="Arial"/>
          <w:sz w:val="20"/>
          <w:szCs w:val="20"/>
          <w:lang w:val="nl-NL"/>
        </w:rPr>
        <w:t>en ontvangst</w:t>
      </w:r>
      <w:r w:rsidR="0064703F" w:rsidRPr="002D7543"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0" w:name="_GoBack"/>
      <w:bookmarkEnd w:id="0"/>
    </w:p>
    <w:p w:rsidR="0064703F" w:rsidRPr="002D7543" w:rsidRDefault="00D717ED" w:rsidP="0064703F">
      <w:pPr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64703F" w:rsidRPr="002D7543" w:rsidRDefault="0064703F" w:rsidP="0064703F">
      <w:pPr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09.</w:t>
      </w:r>
      <w:r w:rsidR="00DA56EA" w:rsidRPr="002D7543">
        <w:rPr>
          <w:rFonts w:ascii="Arial" w:hAnsi="Arial" w:cs="Arial"/>
          <w:sz w:val="20"/>
          <w:szCs w:val="20"/>
          <w:lang w:val="nl-NL"/>
        </w:rPr>
        <w:t>15</w:t>
      </w:r>
      <w:r w:rsidR="006109BC" w:rsidRPr="002D7543">
        <w:rPr>
          <w:rFonts w:ascii="Arial" w:hAnsi="Arial" w:cs="Arial"/>
          <w:sz w:val="20"/>
          <w:szCs w:val="20"/>
          <w:lang w:val="nl-NL"/>
        </w:rPr>
        <w:tab/>
      </w:r>
      <w:r w:rsidR="006109BC" w:rsidRPr="002D7543">
        <w:rPr>
          <w:rFonts w:ascii="Arial" w:hAnsi="Arial" w:cs="Arial"/>
          <w:sz w:val="20"/>
          <w:szCs w:val="20"/>
          <w:lang w:val="nl-NL"/>
        </w:rPr>
        <w:tab/>
        <w:t xml:space="preserve">Introductie en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dagoverzicht</w:t>
      </w:r>
      <w:proofErr w:type="spellEnd"/>
      <w:r w:rsidRPr="002D7543">
        <w:rPr>
          <w:rFonts w:ascii="Arial" w:hAnsi="Arial" w:cs="Arial"/>
          <w:sz w:val="20"/>
          <w:szCs w:val="20"/>
          <w:lang w:val="nl-NL"/>
        </w:rPr>
        <w:tab/>
      </w:r>
      <w:r w:rsidR="00D717ED" w:rsidRPr="002D7543">
        <w:rPr>
          <w:rFonts w:ascii="Arial" w:hAnsi="Arial" w:cs="Arial"/>
          <w:sz w:val="20"/>
          <w:szCs w:val="20"/>
          <w:lang w:val="nl-NL"/>
        </w:rPr>
        <w:tab/>
      </w:r>
      <w:r w:rsidR="00D717ED" w:rsidRPr="002D7543">
        <w:rPr>
          <w:rFonts w:ascii="Arial" w:hAnsi="Arial" w:cs="Arial"/>
          <w:sz w:val="20"/>
          <w:szCs w:val="20"/>
          <w:lang w:val="nl-NL"/>
        </w:rPr>
        <w:tab/>
      </w:r>
      <w:r w:rsidR="00D717ED" w:rsidRPr="002D7543">
        <w:rPr>
          <w:rFonts w:ascii="Arial" w:hAnsi="Arial" w:cs="Arial"/>
          <w:sz w:val="20"/>
          <w:szCs w:val="20"/>
          <w:lang w:val="nl-NL"/>
        </w:rPr>
        <w:tab/>
      </w:r>
      <w:r w:rsidR="006109BC"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 xml:space="preserve">G.M.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Raghoebar</w:t>
      </w:r>
      <w:proofErr w:type="spellEnd"/>
      <w:r w:rsidRPr="002D7543">
        <w:rPr>
          <w:rFonts w:ascii="Arial" w:hAnsi="Arial" w:cs="Arial"/>
          <w:sz w:val="20"/>
          <w:szCs w:val="20"/>
          <w:lang w:val="nl-NL"/>
        </w:rPr>
        <w:tab/>
      </w:r>
    </w:p>
    <w:p w:rsidR="00E44A6A" w:rsidRPr="002D7543" w:rsidRDefault="006109BC" w:rsidP="00B20473">
      <w:pPr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09.20</w:t>
      </w:r>
      <w:r w:rsidR="00B20473" w:rsidRPr="002D7543">
        <w:rPr>
          <w:rFonts w:ascii="Arial" w:hAnsi="Arial" w:cs="Arial"/>
          <w:sz w:val="20"/>
          <w:szCs w:val="20"/>
          <w:lang w:val="nl-NL"/>
        </w:rPr>
        <w:tab/>
      </w:r>
      <w:r w:rsidR="00B20473" w:rsidRPr="002D7543">
        <w:rPr>
          <w:rFonts w:ascii="Arial" w:hAnsi="Arial" w:cs="Arial"/>
          <w:sz w:val="20"/>
          <w:szCs w:val="20"/>
          <w:lang w:val="nl-NL"/>
        </w:rPr>
        <w:tab/>
      </w:r>
      <w:r w:rsidR="0064703F" w:rsidRPr="002D7543">
        <w:rPr>
          <w:rFonts w:ascii="Arial" w:hAnsi="Arial" w:cs="Arial"/>
          <w:sz w:val="20"/>
          <w:szCs w:val="20"/>
          <w:lang w:val="nl-NL"/>
        </w:rPr>
        <w:t>Uitgedeelde cas</w:t>
      </w:r>
      <w:r w:rsidR="00E44A6A" w:rsidRPr="002D7543">
        <w:rPr>
          <w:rFonts w:ascii="Arial" w:hAnsi="Arial" w:cs="Arial"/>
          <w:sz w:val="20"/>
          <w:szCs w:val="20"/>
          <w:lang w:val="nl-NL"/>
        </w:rPr>
        <w:t xml:space="preserve">us voorbereiden door cursisten </w:t>
      </w:r>
      <w:r w:rsidR="00E44A6A" w:rsidRPr="002D7543">
        <w:rPr>
          <w:rFonts w:ascii="Arial" w:hAnsi="Arial" w:cs="Arial"/>
          <w:sz w:val="20"/>
          <w:szCs w:val="20"/>
          <w:lang w:val="nl-NL"/>
        </w:rPr>
        <w:tab/>
      </w:r>
      <w:r w:rsidR="00B20473" w:rsidRPr="002D7543">
        <w:rPr>
          <w:rFonts w:ascii="Arial" w:hAnsi="Arial" w:cs="Arial"/>
          <w:sz w:val="20"/>
          <w:szCs w:val="20"/>
          <w:lang w:val="nl-NL"/>
        </w:rPr>
        <w:tab/>
      </w:r>
      <w:r w:rsidR="002D7543">
        <w:rPr>
          <w:rFonts w:ascii="Arial" w:hAnsi="Arial" w:cs="Arial"/>
          <w:sz w:val="20"/>
          <w:szCs w:val="20"/>
          <w:lang w:val="nl-NL"/>
        </w:rPr>
        <w:tab/>
      </w:r>
      <w:r w:rsidR="00E44A6A" w:rsidRPr="002D7543">
        <w:rPr>
          <w:rFonts w:ascii="Arial" w:hAnsi="Arial" w:cs="Arial"/>
          <w:sz w:val="20"/>
          <w:szCs w:val="20"/>
          <w:lang w:val="nl-NL"/>
        </w:rPr>
        <w:t xml:space="preserve">M.S. </w:t>
      </w:r>
      <w:proofErr w:type="spellStart"/>
      <w:r w:rsidR="00E44A6A" w:rsidRPr="002D7543">
        <w:rPr>
          <w:rFonts w:ascii="Arial" w:hAnsi="Arial" w:cs="Arial"/>
          <w:sz w:val="20"/>
          <w:szCs w:val="20"/>
          <w:lang w:val="nl-NL"/>
        </w:rPr>
        <w:t>Cune</w:t>
      </w:r>
      <w:proofErr w:type="spellEnd"/>
      <w:r w:rsidR="00E44A6A" w:rsidRPr="002D7543">
        <w:rPr>
          <w:rFonts w:ascii="Arial" w:hAnsi="Arial" w:cs="Arial"/>
          <w:sz w:val="20"/>
          <w:szCs w:val="20"/>
          <w:lang w:val="nl-NL"/>
        </w:rPr>
        <w:tab/>
      </w:r>
      <w:r w:rsidR="00B20473" w:rsidRPr="002D7543">
        <w:rPr>
          <w:rFonts w:ascii="Arial" w:hAnsi="Arial" w:cs="Arial"/>
          <w:sz w:val="20"/>
          <w:szCs w:val="20"/>
          <w:lang w:val="nl-NL"/>
        </w:rPr>
        <w:tab/>
      </w:r>
      <w:r w:rsidR="00B20473" w:rsidRPr="002D7543">
        <w:rPr>
          <w:rFonts w:ascii="Arial" w:hAnsi="Arial" w:cs="Arial"/>
          <w:sz w:val="20"/>
          <w:szCs w:val="20"/>
          <w:lang w:val="nl-NL"/>
        </w:rPr>
        <w:tab/>
      </w:r>
      <w:r w:rsidR="00E44A6A" w:rsidRPr="002D7543">
        <w:rPr>
          <w:rFonts w:ascii="Arial" w:hAnsi="Arial" w:cs="Arial"/>
          <w:sz w:val="20"/>
          <w:szCs w:val="20"/>
          <w:lang w:val="nl-NL"/>
        </w:rPr>
        <w:t>(entreetoets)</w:t>
      </w:r>
      <w:r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1"/>
      </w:r>
      <w:r w:rsidR="00E44A6A" w:rsidRPr="002D7543">
        <w:rPr>
          <w:rFonts w:ascii="Arial" w:hAnsi="Arial" w:cs="Arial"/>
          <w:sz w:val="20"/>
          <w:szCs w:val="20"/>
          <w:lang w:val="nl-NL"/>
        </w:rPr>
        <w:t xml:space="preserve"> </w:t>
      </w:r>
      <w:r w:rsidR="00E44A6A" w:rsidRPr="002D7543">
        <w:rPr>
          <w:rFonts w:ascii="Arial" w:hAnsi="Arial" w:cs="Arial"/>
          <w:sz w:val="20"/>
          <w:szCs w:val="20"/>
          <w:lang w:val="nl-NL"/>
        </w:rPr>
        <w:tab/>
      </w:r>
      <w:r w:rsidR="00E44A6A"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="00E44A6A" w:rsidRPr="002D7543">
        <w:rPr>
          <w:rFonts w:ascii="Arial" w:hAnsi="Arial" w:cs="Arial"/>
          <w:sz w:val="20"/>
          <w:szCs w:val="20"/>
          <w:lang w:val="nl-NL"/>
        </w:rPr>
        <w:tab/>
      </w:r>
      <w:r w:rsidR="00E44A6A" w:rsidRPr="002D7543">
        <w:rPr>
          <w:rFonts w:ascii="Arial" w:hAnsi="Arial" w:cs="Arial"/>
          <w:sz w:val="20"/>
          <w:szCs w:val="20"/>
          <w:lang w:val="nl-NL"/>
        </w:rPr>
        <w:tab/>
      </w:r>
      <w:r w:rsidR="00E44A6A" w:rsidRPr="002D7543">
        <w:rPr>
          <w:rFonts w:ascii="Arial" w:hAnsi="Arial" w:cs="Arial"/>
          <w:sz w:val="20"/>
          <w:szCs w:val="20"/>
          <w:lang w:val="nl-NL"/>
        </w:rPr>
        <w:tab/>
      </w:r>
      <w:r w:rsidR="00E44A6A" w:rsidRPr="002D7543">
        <w:rPr>
          <w:rFonts w:ascii="Arial" w:hAnsi="Arial" w:cs="Arial"/>
          <w:sz w:val="20"/>
          <w:szCs w:val="20"/>
          <w:lang w:val="nl-NL"/>
        </w:rPr>
        <w:tab/>
        <w:t>H.J.A. Meijer</w:t>
      </w:r>
    </w:p>
    <w:p w:rsidR="00E44A6A" w:rsidRPr="002D7543" w:rsidRDefault="00E44A6A" w:rsidP="00E44A6A">
      <w:pPr>
        <w:ind w:left="7200"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 xml:space="preserve">G.M.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Raghoebar</w:t>
      </w:r>
      <w:proofErr w:type="spellEnd"/>
    </w:p>
    <w:p w:rsidR="006109BC" w:rsidRPr="002D7543" w:rsidRDefault="006109BC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10.00</w:t>
      </w:r>
      <w:r w:rsidR="0064703F" w:rsidRPr="002D7543">
        <w:rPr>
          <w:rFonts w:ascii="Arial" w:hAnsi="Arial" w:cs="Arial"/>
          <w:sz w:val="20"/>
          <w:szCs w:val="20"/>
          <w:lang w:val="nl-NL"/>
        </w:rPr>
        <w:tab/>
      </w:r>
      <w:r w:rsidR="0064703F"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>Wordt het mooi?</w:t>
      </w:r>
      <w:r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2"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 xml:space="preserve"> </w:t>
      </w:r>
      <w:r w:rsidRPr="002D7543">
        <w:rPr>
          <w:rFonts w:ascii="Arial" w:hAnsi="Arial" w:cs="Arial"/>
          <w:sz w:val="20"/>
          <w:szCs w:val="20"/>
          <w:lang w:val="nl-NL"/>
        </w:rPr>
        <w:tab/>
        <w:t>H.J.A. Meijer</w:t>
      </w:r>
    </w:p>
    <w:p w:rsidR="006109BC" w:rsidRPr="002D7543" w:rsidRDefault="006109BC" w:rsidP="00B23177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64703F" w:rsidRPr="002D7543" w:rsidRDefault="006109BC" w:rsidP="00B23177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10.30</w:t>
      </w:r>
      <w:r w:rsidR="0064703F" w:rsidRPr="002D7543">
        <w:rPr>
          <w:rFonts w:ascii="Arial" w:hAnsi="Arial" w:cs="Arial"/>
          <w:sz w:val="20"/>
          <w:szCs w:val="20"/>
          <w:lang w:val="nl-NL"/>
        </w:rPr>
        <w:tab/>
      </w:r>
      <w:r w:rsidR="0064703F" w:rsidRPr="002D7543">
        <w:rPr>
          <w:rFonts w:ascii="Arial" w:hAnsi="Arial" w:cs="Arial"/>
          <w:sz w:val="20"/>
          <w:szCs w:val="20"/>
          <w:lang w:val="nl-NL"/>
        </w:rPr>
        <w:tab/>
        <w:t>Pauze</w:t>
      </w:r>
    </w:p>
    <w:p w:rsidR="006109BC" w:rsidRPr="002D7543" w:rsidRDefault="006109BC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6109BC" w:rsidRPr="002D7543" w:rsidRDefault="006109BC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11.00</w:t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>Oei ik groei?</w:t>
      </w:r>
      <w:r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3"/>
      </w:r>
      <w:r w:rsidR="002D7543"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 xml:space="preserve">M.S.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Cune</w:t>
      </w:r>
      <w:proofErr w:type="spellEnd"/>
    </w:p>
    <w:p w:rsidR="006109BC" w:rsidRPr="002D7543" w:rsidRDefault="006109BC" w:rsidP="00D717ED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6109BC" w:rsidRPr="002D7543" w:rsidRDefault="006109BC" w:rsidP="00D717ED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11.30</w:t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 xml:space="preserve">Moet er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geaugmenteerd</w:t>
      </w:r>
      <w:proofErr w:type="spellEnd"/>
      <w:r w:rsidRPr="002D7543">
        <w:rPr>
          <w:rFonts w:ascii="Arial" w:hAnsi="Arial" w:cs="Arial"/>
          <w:sz w:val="20"/>
          <w:szCs w:val="20"/>
          <w:lang w:val="nl-NL"/>
        </w:rPr>
        <w:t xml:space="preserve"> worden?</w:t>
      </w:r>
      <w:r w:rsidR="00277E68"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4"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 xml:space="preserve">G.M.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Raghoebar</w:t>
      </w:r>
      <w:proofErr w:type="spellEnd"/>
    </w:p>
    <w:p w:rsidR="006109BC" w:rsidRPr="002D7543" w:rsidRDefault="006109BC" w:rsidP="00D717ED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6109BC" w:rsidRPr="002D7543" w:rsidRDefault="006109BC" w:rsidP="00D717ED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12.00</w:t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>Twee implantaten naast elkaar; komt dat wel goed?</w:t>
      </w:r>
      <w:r w:rsidR="0044405E"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5"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>H.J.A. Meijer</w:t>
      </w:r>
    </w:p>
    <w:p w:rsidR="006109BC" w:rsidRPr="002D7543" w:rsidRDefault="006109BC" w:rsidP="00D717ED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64703F" w:rsidRPr="002D7543" w:rsidRDefault="00D717ED" w:rsidP="006109BC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ab/>
      </w:r>
      <w:r w:rsidR="006109BC" w:rsidRPr="002D7543">
        <w:rPr>
          <w:rFonts w:ascii="Arial" w:hAnsi="Arial" w:cs="Arial"/>
          <w:sz w:val="20"/>
          <w:szCs w:val="20"/>
          <w:lang w:val="nl-NL"/>
        </w:rPr>
        <w:t>Lunch</w:t>
      </w:r>
    </w:p>
    <w:p w:rsidR="006109BC" w:rsidRPr="002D7543" w:rsidRDefault="006109BC" w:rsidP="002D7543">
      <w:pPr>
        <w:ind w:left="540"/>
        <w:contextualSpacing/>
        <w:rPr>
          <w:rFonts w:ascii="Arial" w:hAnsi="Arial" w:cs="Arial"/>
          <w:sz w:val="20"/>
          <w:szCs w:val="20"/>
          <w:lang w:val="nl-NL"/>
        </w:rPr>
      </w:pPr>
    </w:p>
    <w:p w:rsidR="0095143D" w:rsidRPr="00A56C75" w:rsidRDefault="006109BC" w:rsidP="006109BC">
      <w:pPr>
        <w:contextualSpacing/>
        <w:rPr>
          <w:rFonts w:ascii="Arial" w:hAnsi="Arial" w:cs="Arial"/>
          <w:sz w:val="20"/>
          <w:szCs w:val="20"/>
        </w:rPr>
      </w:pPr>
      <w:r w:rsidRPr="00A56C75">
        <w:rPr>
          <w:rFonts w:ascii="Arial" w:hAnsi="Arial" w:cs="Arial"/>
          <w:sz w:val="20"/>
          <w:szCs w:val="20"/>
        </w:rPr>
        <w:t>13.30</w:t>
      </w:r>
      <w:r w:rsidRPr="00A56C75">
        <w:rPr>
          <w:rFonts w:ascii="Arial" w:hAnsi="Arial" w:cs="Arial"/>
          <w:sz w:val="20"/>
          <w:szCs w:val="20"/>
        </w:rPr>
        <w:tab/>
      </w:r>
      <w:r w:rsidRPr="00A56C75">
        <w:rPr>
          <w:rFonts w:ascii="Arial" w:hAnsi="Arial" w:cs="Arial"/>
          <w:sz w:val="20"/>
          <w:szCs w:val="20"/>
        </w:rPr>
        <w:tab/>
      </w:r>
      <w:proofErr w:type="spellStart"/>
      <w:r w:rsidRPr="00A56C75">
        <w:rPr>
          <w:rFonts w:ascii="Arial" w:hAnsi="Arial" w:cs="Arial"/>
          <w:sz w:val="20"/>
          <w:szCs w:val="20"/>
        </w:rPr>
        <w:t>Implantaten</w:t>
      </w:r>
      <w:proofErr w:type="spellEnd"/>
      <w:r w:rsidRPr="00A56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C75">
        <w:rPr>
          <w:rFonts w:ascii="Arial" w:hAnsi="Arial" w:cs="Arial"/>
          <w:sz w:val="20"/>
          <w:szCs w:val="20"/>
        </w:rPr>
        <w:t>en</w:t>
      </w:r>
      <w:proofErr w:type="spellEnd"/>
      <w:r w:rsidRPr="00A56C75">
        <w:rPr>
          <w:rFonts w:ascii="Arial" w:hAnsi="Arial" w:cs="Arial"/>
          <w:sz w:val="20"/>
          <w:szCs w:val="20"/>
        </w:rPr>
        <w:t xml:space="preserve"> abutments; </w:t>
      </w:r>
      <w:r w:rsidR="0095143D" w:rsidRPr="00A56C75">
        <w:rPr>
          <w:rFonts w:ascii="Arial" w:hAnsi="Arial" w:cs="Arial"/>
          <w:sz w:val="20"/>
          <w:szCs w:val="20"/>
        </w:rPr>
        <w:t xml:space="preserve">Wit of </w:t>
      </w:r>
      <w:proofErr w:type="spellStart"/>
      <w:r w:rsidR="0095143D" w:rsidRPr="00A56C75">
        <w:rPr>
          <w:rFonts w:ascii="Arial" w:hAnsi="Arial" w:cs="Arial"/>
          <w:sz w:val="20"/>
          <w:szCs w:val="20"/>
        </w:rPr>
        <w:t>grijs</w:t>
      </w:r>
      <w:proofErr w:type="spellEnd"/>
      <w:r w:rsidR="0095143D" w:rsidRPr="00A56C75">
        <w:rPr>
          <w:rFonts w:ascii="Arial" w:hAnsi="Arial" w:cs="Arial"/>
          <w:sz w:val="20"/>
          <w:szCs w:val="20"/>
        </w:rPr>
        <w:t>?</w:t>
      </w:r>
      <w:r w:rsidR="0044405E"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6"/>
      </w:r>
      <w:r w:rsidRPr="00A56C75">
        <w:rPr>
          <w:rFonts w:ascii="Arial" w:hAnsi="Arial" w:cs="Arial"/>
          <w:sz w:val="20"/>
          <w:szCs w:val="20"/>
        </w:rPr>
        <w:tab/>
      </w:r>
      <w:r w:rsidRPr="00A56C75">
        <w:rPr>
          <w:rFonts w:ascii="Arial" w:hAnsi="Arial" w:cs="Arial"/>
          <w:sz w:val="20"/>
          <w:szCs w:val="20"/>
        </w:rPr>
        <w:tab/>
      </w:r>
      <w:r w:rsidR="002D7543" w:rsidRPr="00A56C75">
        <w:rPr>
          <w:rFonts w:ascii="Arial" w:hAnsi="Arial" w:cs="Arial"/>
          <w:sz w:val="20"/>
          <w:szCs w:val="20"/>
        </w:rPr>
        <w:tab/>
      </w:r>
      <w:r w:rsidRPr="00A56C75">
        <w:rPr>
          <w:rFonts w:ascii="Arial" w:hAnsi="Arial" w:cs="Arial"/>
          <w:sz w:val="20"/>
          <w:szCs w:val="20"/>
        </w:rPr>
        <w:tab/>
        <w:t xml:space="preserve">M.S. </w:t>
      </w:r>
      <w:proofErr w:type="spellStart"/>
      <w:r w:rsidRPr="00A56C75">
        <w:rPr>
          <w:rFonts w:ascii="Arial" w:hAnsi="Arial" w:cs="Arial"/>
          <w:sz w:val="20"/>
          <w:szCs w:val="20"/>
        </w:rPr>
        <w:t>Cune</w:t>
      </w:r>
      <w:proofErr w:type="spellEnd"/>
    </w:p>
    <w:p w:rsidR="006109BC" w:rsidRPr="00A56C75" w:rsidRDefault="006109BC" w:rsidP="006109BC">
      <w:pPr>
        <w:contextualSpacing/>
        <w:rPr>
          <w:rFonts w:ascii="Arial" w:hAnsi="Arial" w:cs="Arial"/>
          <w:sz w:val="20"/>
          <w:szCs w:val="20"/>
        </w:rPr>
      </w:pPr>
    </w:p>
    <w:p w:rsidR="006109BC" w:rsidRPr="002D7543" w:rsidRDefault="006109BC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14.00</w:t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>Zijn tijdelijke kronen zinvol?</w:t>
      </w:r>
      <w:r w:rsidR="0044405E"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7"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>H.J.A. Meijer</w:t>
      </w:r>
    </w:p>
    <w:p w:rsidR="0095143D" w:rsidRPr="002D7543" w:rsidRDefault="0095143D" w:rsidP="006109BC">
      <w:pPr>
        <w:ind w:left="1440"/>
        <w:contextualSpacing/>
        <w:rPr>
          <w:rFonts w:ascii="Arial" w:hAnsi="Arial" w:cs="Arial"/>
          <w:sz w:val="20"/>
          <w:szCs w:val="20"/>
          <w:lang w:val="nl-NL"/>
        </w:rPr>
      </w:pPr>
    </w:p>
    <w:p w:rsidR="006109BC" w:rsidRPr="002D7543" w:rsidRDefault="004B0B5F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14.30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Wat doe je bij een</w:t>
      </w:r>
      <w:r w:rsidR="00B0315E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groot botdefect na extractie</w:t>
      </w:r>
      <w:r w:rsidR="006109BC" w:rsidRPr="002D7543">
        <w:rPr>
          <w:rFonts w:ascii="Arial" w:hAnsi="Arial" w:cs="Arial"/>
          <w:sz w:val="20"/>
          <w:szCs w:val="20"/>
          <w:lang w:val="nl-NL"/>
        </w:rPr>
        <w:t>?</w:t>
      </w:r>
      <w:r w:rsidR="0044405E"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8"/>
      </w:r>
      <w:r w:rsidR="00B0315E">
        <w:rPr>
          <w:rFonts w:ascii="Arial" w:hAnsi="Arial" w:cs="Arial"/>
          <w:sz w:val="20"/>
          <w:szCs w:val="20"/>
          <w:lang w:val="nl-NL"/>
        </w:rPr>
        <w:tab/>
      </w:r>
      <w:r w:rsidR="00B0315E">
        <w:rPr>
          <w:rFonts w:ascii="Arial" w:hAnsi="Arial" w:cs="Arial"/>
          <w:sz w:val="20"/>
          <w:szCs w:val="20"/>
          <w:lang w:val="nl-NL"/>
        </w:rPr>
        <w:tab/>
      </w:r>
      <w:r w:rsidR="006109BC" w:rsidRPr="002D7543">
        <w:rPr>
          <w:rFonts w:ascii="Arial" w:hAnsi="Arial" w:cs="Arial"/>
          <w:sz w:val="20"/>
          <w:szCs w:val="20"/>
          <w:lang w:val="nl-NL"/>
        </w:rPr>
        <w:t xml:space="preserve">G.M. </w:t>
      </w:r>
      <w:proofErr w:type="spellStart"/>
      <w:r w:rsidR="006109BC" w:rsidRPr="002D7543">
        <w:rPr>
          <w:rFonts w:ascii="Arial" w:hAnsi="Arial" w:cs="Arial"/>
          <w:sz w:val="20"/>
          <w:szCs w:val="20"/>
          <w:lang w:val="nl-NL"/>
        </w:rPr>
        <w:t>Raghoebar</w:t>
      </w:r>
      <w:proofErr w:type="spellEnd"/>
    </w:p>
    <w:p w:rsidR="006109BC" w:rsidRPr="002D7543" w:rsidRDefault="006109BC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6109BC" w:rsidRPr="002D7543" w:rsidRDefault="006109BC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15.00</w:t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>Pauze</w:t>
      </w:r>
    </w:p>
    <w:p w:rsidR="006109BC" w:rsidRPr="002D7543" w:rsidRDefault="006109BC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E87D68" w:rsidRDefault="00E87D68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15.30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>Wat als het mis gaat met het implantaat?</w:t>
      </w:r>
      <w:r>
        <w:rPr>
          <w:rStyle w:val="EndnoteReference"/>
          <w:rFonts w:ascii="Arial" w:hAnsi="Arial" w:cs="Arial"/>
          <w:sz w:val="20"/>
          <w:szCs w:val="20"/>
          <w:lang w:val="nl-NL"/>
        </w:rPr>
        <w:endnoteReference w:id="9"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</w:r>
      <w:r w:rsidRPr="002D7543">
        <w:rPr>
          <w:rFonts w:ascii="Arial" w:hAnsi="Arial" w:cs="Arial"/>
          <w:sz w:val="20"/>
          <w:szCs w:val="20"/>
          <w:lang w:val="nl-NL"/>
        </w:rPr>
        <w:tab/>
        <w:t xml:space="preserve">G.M.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Raghoebar</w:t>
      </w:r>
      <w:proofErr w:type="spellEnd"/>
      <w:r w:rsidRPr="002D7543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E87D68" w:rsidRDefault="00E87D68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6109BC" w:rsidRPr="00BE4A69" w:rsidRDefault="00E87D68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16.0</w:t>
      </w:r>
      <w:r w:rsidR="006109BC" w:rsidRPr="002D7543">
        <w:rPr>
          <w:rFonts w:ascii="Arial" w:hAnsi="Arial" w:cs="Arial"/>
          <w:sz w:val="20"/>
          <w:szCs w:val="20"/>
          <w:lang w:val="nl-NL"/>
        </w:rPr>
        <w:t>0</w:t>
      </w:r>
      <w:r w:rsidR="006109BC" w:rsidRPr="002D7543">
        <w:rPr>
          <w:rFonts w:ascii="Arial" w:hAnsi="Arial" w:cs="Arial"/>
          <w:sz w:val="20"/>
          <w:szCs w:val="20"/>
          <w:lang w:val="nl-NL"/>
        </w:rPr>
        <w:tab/>
      </w:r>
      <w:r w:rsidR="006109BC" w:rsidRPr="002D7543">
        <w:rPr>
          <w:rFonts w:ascii="Arial" w:hAnsi="Arial" w:cs="Arial"/>
          <w:sz w:val="20"/>
          <w:szCs w:val="20"/>
          <w:lang w:val="nl-NL"/>
        </w:rPr>
        <w:tab/>
        <w:t>Wat als het mis gaat met de restauratie?</w:t>
      </w:r>
      <w:r w:rsidR="0044405E" w:rsidRPr="002D7543">
        <w:rPr>
          <w:rStyle w:val="EndnoteReference"/>
          <w:rFonts w:ascii="Arial" w:hAnsi="Arial" w:cs="Arial"/>
          <w:sz w:val="20"/>
          <w:szCs w:val="20"/>
          <w:lang w:val="nl-NL"/>
        </w:rPr>
        <w:endnoteReference w:id="10"/>
      </w:r>
      <w:r w:rsidR="006109BC" w:rsidRPr="002D7543">
        <w:rPr>
          <w:rFonts w:ascii="Arial" w:hAnsi="Arial" w:cs="Arial"/>
          <w:sz w:val="20"/>
          <w:szCs w:val="20"/>
          <w:lang w:val="nl-NL"/>
        </w:rPr>
        <w:tab/>
      </w:r>
      <w:r w:rsidR="006109BC" w:rsidRPr="002D7543">
        <w:rPr>
          <w:rFonts w:ascii="Arial" w:hAnsi="Arial" w:cs="Arial"/>
          <w:sz w:val="20"/>
          <w:szCs w:val="20"/>
          <w:lang w:val="nl-NL"/>
        </w:rPr>
        <w:tab/>
      </w:r>
      <w:r w:rsidR="006109BC" w:rsidRPr="002D7543">
        <w:rPr>
          <w:rFonts w:ascii="Arial" w:hAnsi="Arial" w:cs="Arial"/>
          <w:sz w:val="20"/>
          <w:szCs w:val="20"/>
          <w:lang w:val="nl-NL"/>
        </w:rPr>
        <w:tab/>
      </w:r>
      <w:r w:rsidR="006109BC" w:rsidRPr="00BE4A69">
        <w:rPr>
          <w:rFonts w:ascii="Arial" w:hAnsi="Arial" w:cs="Arial"/>
          <w:sz w:val="20"/>
          <w:szCs w:val="20"/>
          <w:lang w:val="nl-NL"/>
        </w:rPr>
        <w:t xml:space="preserve">M.S. </w:t>
      </w:r>
      <w:proofErr w:type="spellStart"/>
      <w:r w:rsidR="006109BC" w:rsidRPr="00BE4A69">
        <w:rPr>
          <w:rFonts w:ascii="Arial" w:hAnsi="Arial" w:cs="Arial"/>
          <w:sz w:val="20"/>
          <w:szCs w:val="20"/>
          <w:lang w:val="nl-NL"/>
        </w:rPr>
        <w:t>Cune</w:t>
      </w:r>
      <w:proofErr w:type="spellEnd"/>
    </w:p>
    <w:p w:rsidR="0064703F" w:rsidRPr="00BE4A69" w:rsidRDefault="0064703F" w:rsidP="0064703F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D717ED" w:rsidRPr="00E87D68" w:rsidRDefault="0044405E" w:rsidP="0064703F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16.3</w:t>
      </w:r>
      <w:r w:rsidR="0064703F" w:rsidRPr="002D7543">
        <w:rPr>
          <w:rFonts w:ascii="Arial" w:hAnsi="Arial" w:cs="Arial"/>
          <w:sz w:val="20"/>
          <w:szCs w:val="20"/>
          <w:lang w:val="nl-NL"/>
        </w:rPr>
        <w:t>0</w:t>
      </w:r>
      <w:r w:rsidR="0064703F" w:rsidRPr="002D7543">
        <w:rPr>
          <w:rFonts w:ascii="Arial" w:hAnsi="Arial" w:cs="Arial"/>
          <w:sz w:val="20"/>
          <w:szCs w:val="20"/>
          <w:lang w:val="nl-NL"/>
        </w:rPr>
        <w:tab/>
      </w:r>
      <w:r w:rsidR="0064703F" w:rsidRPr="002D7543">
        <w:rPr>
          <w:rFonts w:ascii="Arial" w:hAnsi="Arial" w:cs="Arial"/>
          <w:sz w:val="20"/>
          <w:szCs w:val="20"/>
          <w:lang w:val="nl-NL"/>
        </w:rPr>
        <w:tab/>
        <w:t>Casusuitwerking en discussie</w:t>
      </w:r>
      <w:r w:rsidR="00D717ED" w:rsidRPr="002D7543">
        <w:rPr>
          <w:rFonts w:ascii="Arial" w:hAnsi="Arial" w:cs="Arial"/>
          <w:sz w:val="20"/>
          <w:szCs w:val="20"/>
          <w:lang w:val="nl-NL"/>
        </w:rPr>
        <w:tab/>
      </w:r>
      <w:r w:rsidR="00D717ED" w:rsidRPr="002D7543">
        <w:rPr>
          <w:rFonts w:ascii="Arial" w:hAnsi="Arial" w:cs="Arial"/>
          <w:sz w:val="20"/>
          <w:szCs w:val="20"/>
          <w:lang w:val="nl-NL"/>
        </w:rPr>
        <w:tab/>
      </w:r>
      <w:r w:rsidR="00D717ED" w:rsidRPr="002D7543">
        <w:rPr>
          <w:rFonts w:ascii="Arial" w:hAnsi="Arial" w:cs="Arial"/>
          <w:sz w:val="20"/>
          <w:szCs w:val="20"/>
          <w:lang w:val="nl-NL"/>
        </w:rPr>
        <w:tab/>
      </w:r>
      <w:r w:rsidR="002D7543">
        <w:rPr>
          <w:rFonts w:ascii="Arial" w:hAnsi="Arial" w:cs="Arial"/>
          <w:sz w:val="20"/>
          <w:szCs w:val="20"/>
          <w:lang w:val="nl-NL"/>
        </w:rPr>
        <w:tab/>
      </w:r>
      <w:r w:rsidR="002D7543">
        <w:rPr>
          <w:rFonts w:ascii="Arial" w:hAnsi="Arial" w:cs="Arial"/>
          <w:sz w:val="20"/>
          <w:szCs w:val="20"/>
          <w:lang w:val="nl-NL"/>
        </w:rPr>
        <w:tab/>
      </w:r>
      <w:r w:rsidR="0064703F" w:rsidRPr="002D7543">
        <w:rPr>
          <w:rFonts w:ascii="Arial" w:hAnsi="Arial" w:cs="Arial"/>
          <w:sz w:val="20"/>
          <w:szCs w:val="20"/>
          <w:lang w:val="nl-NL"/>
        </w:rPr>
        <w:t>M</w:t>
      </w:r>
      <w:r w:rsidR="00D717ED" w:rsidRPr="002D7543">
        <w:rPr>
          <w:rFonts w:ascii="Arial" w:hAnsi="Arial" w:cs="Arial"/>
          <w:sz w:val="20"/>
          <w:szCs w:val="20"/>
          <w:lang w:val="nl-NL"/>
        </w:rPr>
        <w:t>.</w:t>
      </w:r>
      <w:r w:rsidR="0064703F" w:rsidRPr="002D7543">
        <w:rPr>
          <w:rFonts w:ascii="Arial" w:hAnsi="Arial" w:cs="Arial"/>
          <w:sz w:val="20"/>
          <w:szCs w:val="20"/>
          <w:lang w:val="nl-NL"/>
        </w:rPr>
        <w:t>S</w:t>
      </w:r>
      <w:r w:rsidR="00D717ED" w:rsidRPr="002D7543">
        <w:rPr>
          <w:rFonts w:ascii="Arial" w:hAnsi="Arial" w:cs="Arial"/>
          <w:sz w:val="20"/>
          <w:szCs w:val="20"/>
          <w:lang w:val="nl-NL"/>
        </w:rPr>
        <w:t>.</w:t>
      </w:r>
      <w:r w:rsidR="0064703F" w:rsidRPr="002D7543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64703F" w:rsidRPr="002D7543">
        <w:rPr>
          <w:rFonts w:ascii="Arial" w:hAnsi="Arial" w:cs="Arial"/>
          <w:sz w:val="20"/>
          <w:szCs w:val="20"/>
          <w:lang w:val="nl-NL"/>
        </w:rPr>
        <w:t>Cune</w:t>
      </w:r>
      <w:proofErr w:type="spellEnd"/>
    </w:p>
    <w:p w:rsidR="00D717ED" w:rsidRPr="002D7543" w:rsidRDefault="0064703F" w:rsidP="00D717ED">
      <w:pPr>
        <w:ind w:left="6480" w:firstLine="720"/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H</w:t>
      </w:r>
      <w:r w:rsidR="00D717ED" w:rsidRPr="002D7543">
        <w:rPr>
          <w:rFonts w:ascii="Arial" w:hAnsi="Arial" w:cs="Arial"/>
          <w:sz w:val="20"/>
          <w:szCs w:val="20"/>
          <w:lang w:val="nl-NL"/>
        </w:rPr>
        <w:t>.</w:t>
      </w:r>
      <w:r w:rsidRPr="002D7543">
        <w:rPr>
          <w:rFonts w:ascii="Arial" w:hAnsi="Arial" w:cs="Arial"/>
          <w:sz w:val="20"/>
          <w:szCs w:val="20"/>
          <w:lang w:val="nl-NL"/>
        </w:rPr>
        <w:t>J</w:t>
      </w:r>
      <w:r w:rsidR="00D717ED" w:rsidRPr="002D7543">
        <w:rPr>
          <w:rFonts w:ascii="Arial" w:hAnsi="Arial" w:cs="Arial"/>
          <w:sz w:val="20"/>
          <w:szCs w:val="20"/>
          <w:lang w:val="nl-NL"/>
        </w:rPr>
        <w:t>.</w:t>
      </w:r>
      <w:r w:rsidRPr="002D7543">
        <w:rPr>
          <w:rFonts w:ascii="Arial" w:hAnsi="Arial" w:cs="Arial"/>
          <w:sz w:val="20"/>
          <w:szCs w:val="20"/>
          <w:lang w:val="nl-NL"/>
        </w:rPr>
        <w:t>A</w:t>
      </w:r>
      <w:r w:rsidR="00D717ED" w:rsidRPr="002D7543">
        <w:rPr>
          <w:rFonts w:ascii="Arial" w:hAnsi="Arial" w:cs="Arial"/>
          <w:sz w:val="20"/>
          <w:szCs w:val="20"/>
          <w:lang w:val="nl-NL"/>
        </w:rPr>
        <w:t>.</w:t>
      </w:r>
      <w:r w:rsidRPr="002D7543">
        <w:rPr>
          <w:rFonts w:ascii="Arial" w:hAnsi="Arial" w:cs="Arial"/>
          <w:sz w:val="20"/>
          <w:szCs w:val="20"/>
          <w:lang w:val="nl-NL"/>
        </w:rPr>
        <w:t xml:space="preserve"> Meijer</w:t>
      </w:r>
    </w:p>
    <w:p w:rsidR="0064703F" w:rsidRPr="002D7543" w:rsidRDefault="0064703F" w:rsidP="00D717ED">
      <w:pPr>
        <w:ind w:left="6480" w:firstLine="720"/>
        <w:contextualSpacing/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G</w:t>
      </w:r>
      <w:r w:rsidR="00D717ED" w:rsidRPr="002D7543">
        <w:rPr>
          <w:rFonts w:ascii="Arial" w:hAnsi="Arial" w:cs="Arial"/>
          <w:sz w:val="20"/>
          <w:szCs w:val="20"/>
          <w:lang w:val="nl-NL"/>
        </w:rPr>
        <w:t>.</w:t>
      </w:r>
      <w:r w:rsidRPr="002D7543">
        <w:rPr>
          <w:rFonts w:ascii="Arial" w:hAnsi="Arial" w:cs="Arial"/>
          <w:sz w:val="20"/>
          <w:szCs w:val="20"/>
          <w:lang w:val="nl-NL"/>
        </w:rPr>
        <w:t>M</w:t>
      </w:r>
      <w:r w:rsidR="00D717ED" w:rsidRPr="002D7543">
        <w:rPr>
          <w:rFonts w:ascii="Arial" w:hAnsi="Arial" w:cs="Arial"/>
          <w:sz w:val="20"/>
          <w:szCs w:val="20"/>
          <w:lang w:val="nl-NL"/>
        </w:rPr>
        <w:t>.</w:t>
      </w:r>
      <w:r w:rsidRPr="002D7543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2D7543">
        <w:rPr>
          <w:rFonts w:ascii="Arial" w:hAnsi="Arial" w:cs="Arial"/>
          <w:sz w:val="20"/>
          <w:szCs w:val="20"/>
          <w:lang w:val="nl-NL"/>
        </w:rPr>
        <w:t>Raghoebar</w:t>
      </w:r>
      <w:proofErr w:type="spellEnd"/>
    </w:p>
    <w:p w:rsidR="007F4C29" w:rsidRPr="002D7543" w:rsidRDefault="00AF7C23" w:rsidP="00BD02B2">
      <w:pPr>
        <w:rPr>
          <w:rFonts w:ascii="Arial" w:hAnsi="Arial" w:cs="Arial"/>
          <w:sz w:val="20"/>
          <w:szCs w:val="20"/>
          <w:lang w:val="nl-NL"/>
        </w:rPr>
      </w:pPr>
      <w:r w:rsidRPr="002D7543">
        <w:rPr>
          <w:rFonts w:ascii="Arial" w:hAnsi="Arial" w:cs="Arial"/>
          <w:sz w:val="20"/>
          <w:szCs w:val="20"/>
          <w:lang w:val="nl-NL"/>
        </w:rPr>
        <w:t>1</w:t>
      </w:r>
      <w:r w:rsidR="0044405E" w:rsidRPr="002D7543">
        <w:rPr>
          <w:rFonts w:ascii="Arial" w:hAnsi="Arial" w:cs="Arial"/>
          <w:sz w:val="20"/>
          <w:szCs w:val="20"/>
          <w:lang w:val="nl-NL"/>
        </w:rPr>
        <w:t>7.0</w:t>
      </w:r>
      <w:r w:rsidRPr="002D7543">
        <w:rPr>
          <w:rFonts w:ascii="Arial" w:hAnsi="Arial" w:cs="Arial"/>
          <w:sz w:val="20"/>
          <w:szCs w:val="20"/>
          <w:lang w:val="nl-NL"/>
        </w:rPr>
        <w:t>0 uur</w:t>
      </w:r>
      <w:r w:rsidRPr="002D7543">
        <w:rPr>
          <w:rFonts w:ascii="Arial" w:hAnsi="Arial" w:cs="Arial"/>
          <w:sz w:val="20"/>
          <w:szCs w:val="20"/>
          <w:lang w:val="nl-NL"/>
        </w:rPr>
        <w:tab/>
        <w:t xml:space="preserve">Einde </w:t>
      </w:r>
      <w:r w:rsidR="00C05536" w:rsidRPr="002D7543">
        <w:rPr>
          <w:rFonts w:ascii="Arial" w:hAnsi="Arial" w:cs="Arial"/>
          <w:sz w:val="20"/>
          <w:szCs w:val="20"/>
          <w:lang w:val="nl-NL"/>
        </w:rPr>
        <w:t>cursus</w:t>
      </w:r>
      <w:r w:rsidR="003F128E" w:rsidRPr="002D7543">
        <w:rPr>
          <w:rFonts w:ascii="Arial" w:hAnsi="Arial" w:cs="Arial"/>
          <w:sz w:val="20"/>
          <w:szCs w:val="20"/>
          <w:lang w:val="nl-NL"/>
        </w:rPr>
        <w:t>dag</w:t>
      </w:r>
    </w:p>
    <w:p w:rsidR="00AF7C23" w:rsidRPr="002D7543" w:rsidRDefault="00AF7C23" w:rsidP="00BD02B2">
      <w:pPr>
        <w:rPr>
          <w:rFonts w:ascii="Arial" w:hAnsi="Arial" w:cs="Arial"/>
          <w:sz w:val="20"/>
          <w:szCs w:val="20"/>
          <w:lang w:val="nl-NL"/>
        </w:rPr>
      </w:pPr>
    </w:p>
    <w:sectPr w:rsidR="00AF7C23" w:rsidRPr="002D7543" w:rsidSect="00BD02B2">
      <w:footerReference w:type="default" r:id="rId9"/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4E" w:rsidRDefault="00567C4E">
      <w:r>
        <w:separator/>
      </w:r>
    </w:p>
  </w:endnote>
  <w:endnote w:type="continuationSeparator" w:id="0">
    <w:p w:rsidR="00567C4E" w:rsidRDefault="00567C4E">
      <w:r>
        <w:continuationSeparator/>
      </w:r>
    </w:p>
  </w:endnote>
  <w:endnote w:id="1">
    <w:p w:rsidR="008A2A5A" w:rsidRPr="0044405E" w:rsidRDefault="008A2A5A">
      <w:pPr>
        <w:pStyle w:val="EndnoteText"/>
        <w:rPr>
          <w:rFonts w:ascii="Arial" w:hAnsi="Arial" w:cs="Arial"/>
          <w:lang w:val="nl-NL"/>
        </w:rPr>
      </w:pPr>
      <w:r w:rsidRPr="0044405E">
        <w:rPr>
          <w:rStyle w:val="EndnoteReference"/>
          <w:rFonts w:ascii="Arial" w:hAnsi="Arial" w:cs="Arial"/>
        </w:rPr>
        <w:endnoteRef/>
      </w:r>
      <w:r w:rsidRPr="002D7543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Deelnemers worden geconfronteerd met een casus waarvoor ze een behandelvoorstel en planning moeten maken.</w:t>
      </w:r>
    </w:p>
  </w:endnote>
  <w:endnote w:id="2">
    <w:p w:rsidR="008A2A5A" w:rsidRPr="0044405E" w:rsidRDefault="008A2A5A" w:rsidP="006109BC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44405E">
        <w:rPr>
          <w:rStyle w:val="EndnoteReference"/>
          <w:rFonts w:ascii="Arial" w:hAnsi="Arial" w:cs="Arial"/>
          <w:sz w:val="20"/>
          <w:szCs w:val="20"/>
        </w:rPr>
        <w:endnoteRef/>
      </w:r>
      <w:r w:rsidRPr="0044405E">
        <w:rPr>
          <w:rFonts w:ascii="Arial" w:hAnsi="Arial" w:cs="Arial"/>
          <w:sz w:val="20"/>
          <w:szCs w:val="20"/>
          <w:lang w:val="nl-NL"/>
        </w:rPr>
        <w:t xml:space="preserve"> Over factoren die voorspellen zijn voor de uiteindelijk te verwachten esthetiek aan de hand van de SAC classificatie</w:t>
      </w:r>
    </w:p>
  </w:endnote>
  <w:endnote w:id="3">
    <w:p w:rsidR="008A2A5A" w:rsidRPr="0044405E" w:rsidRDefault="008A2A5A" w:rsidP="006109BC">
      <w:pPr>
        <w:pStyle w:val="EndnoteText"/>
        <w:rPr>
          <w:rFonts w:ascii="Arial" w:hAnsi="Arial" w:cs="Arial"/>
          <w:lang w:val="nl-NL"/>
        </w:rPr>
      </w:pPr>
      <w:r w:rsidRPr="0044405E">
        <w:rPr>
          <w:rStyle w:val="EndnoteReference"/>
          <w:rFonts w:ascii="Arial" w:hAnsi="Arial" w:cs="Arial"/>
        </w:rPr>
        <w:endnoteRef/>
      </w:r>
      <w:r w:rsidRPr="0044405E">
        <w:rPr>
          <w:rFonts w:ascii="Arial" w:hAnsi="Arial" w:cs="Arial"/>
          <w:lang w:val="nl-NL"/>
        </w:rPr>
        <w:t xml:space="preserve"> Over postadolescente groei en continue tandverplaatsing</w:t>
      </w:r>
    </w:p>
  </w:endnote>
  <w:endnote w:id="4">
    <w:p w:rsidR="008A2A5A" w:rsidRPr="0044405E" w:rsidRDefault="008A2A5A">
      <w:pPr>
        <w:pStyle w:val="EndnoteText"/>
        <w:rPr>
          <w:rFonts w:ascii="Arial" w:hAnsi="Arial" w:cs="Arial"/>
          <w:lang w:val="nl-NL"/>
        </w:rPr>
      </w:pPr>
      <w:r w:rsidRPr="0044405E">
        <w:rPr>
          <w:rStyle w:val="EndnoteReference"/>
          <w:rFonts w:ascii="Arial" w:hAnsi="Arial" w:cs="Arial"/>
        </w:rPr>
        <w:endnoteRef/>
      </w:r>
      <w:r w:rsidRPr="0044405E">
        <w:rPr>
          <w:rFonts w:ascii="Arial" w:hAnsi="Arial" w:cs="Arial"/>
          <w:lang w:val="nl-NL"/>
        </w:rPr>
        <w:t xml:space="preserve"> Onder welke omstandigheden moet </w:t>
      </w:r>
      <w:proofErr w:type="spellStart"/>
      <w:r w:rsidRPr="0044405E">
        <w:rPr>
          <w:rFonts w:ascii="Arial" w:hAnsi="Arial" w:cs="Arial"/>
          <w:lang w:val="nl-NL"/>
        </w:rPr>
        <w:t>geaugmenteerd</w:t>
      </w:r>
      <w:proofErr w:type="spellEnd"/>
      <w:r w:rsidRPr="0044405E">
        <w:rPr>
          <w:rFonts w:ascii="Arial" w:hAnsi="Arial" w:cs="Arial"/>
          <w:lang w:val="nl-NL"/>
        </w:rPr>
        <w:t xml:space="preserve"> worden en welke methode verdient de voorkeur</w:t>
      </w:r>
    </w:p>
  </w:endnote>
  <w:endnote w:id="5">
    <w:p w:rsidR="008A2A5A" w:rsidRPr="0044405E" w:rsidRDefault="008A2A5A">
      <w:pPr>
        <w:pStyle w:val="EndnoteText"/>
        <w:rPr>
          <w:rFonts w:ascii="Arial" w:hAnsi="Arial" w:cs="Arial"/>
          <w:lang w:val="nl-NL"/>
        </w:rPr>
      </w:pPr>
      <w:r w:rsidRPr="0044405E">
        <w:rPr>
          <w:rStyle w:val="EndnoteReference"/>
          <w:rFonts w:ascii="Arial" w:hAnsi="Arial" w:cs="Arial"/>
        </w:rPr>
        <w:endnoteRef/>
      </w:r>
      <w:r w:rsidRPr="0044405E">
        <w:rPr>
          <w:rFonts w:ascii="Arial" w:hAnsi="Arial" w:cs="Arial"/>
          <w:lang w:val="nl-NL"/>
        </w:rPr>
        <w:t xml:space="preserve"> Over de complexiteit van duo kronen in de esthetische zone en wat zijn de alternatieven</w:t>
      </w:r>
    </w:p>
  </w:endnote>
  <w:endnote w:id="6">
    <w:p w:rsidR="008A2A5A" w:rsidRPr="0044405E" w:rsidRDefault="008A2A5A">
      <w:pPr>
        <w:pStyle w:val="EndnoteText"/>
        <w:rPr>
          <w:rFonts w:ascii="Arial" w:hAnsi="Arial" w:cs="Arial"/>
          <w:lang w:val="nl-NL"/>
        </w:rPr>
      </w:pPr>
      <w:r w:rsidRPr="0044405E">
        <w:rPr>
          <w:rStyle w:val="EndnoteReference"/>
          <w:rFonts w:ascii="Arial" w:hAnsi="Arial" w:cs="Arial"/>
        </w:rPr>
        <w:endnoteRef/>
      </w:r>
      <w:r w:rsidRPr="0044405E">
        <w:rPr>
          <w:rFonts w:ascii="Arial" w:hAnsi="Arial" w:cs="Arial"/>
          <w:lang w:val="nl-NL"/>
        </w:rPr>
        <w:t xml:space="preserve"> Over materiaalkeuze in het front ten aanzien van </w:t>
      </w:r>
      <w:proofErr w:type="spellStart"/>
      <w:r w:rsidRPr="0044405E">
        <w:rPr>
          <w:rFonts w:ascii="Arial" w:hAnsi="Arial" w:cs="Arial"/>
          <w:lang w:val="nl-NL"/>
        </w:rPr>
        <w:t>abutments</w:t>
      </w:r>
      <w:proofErr w:type="spellEnd"/>
      <w:r w:rsidRPr="0044405E">
        <w:rPr>
          <w:rFonts w:ascii="Arial" w:hAnsi="Arial" w:cs="Arial"/>
          <w:lang w:val="nl-NL"/>
        </w:rPr>
        <w:t xml:space="preserve"> en implantaten; titanium versus </w:t>
      </w:r>
      <w:proofErr w:type="spellStart"/>
      <w:r w:rsidRPr="0044405E">
        <w:rPr>
          <w:rFonts w:ascii="Arial" w:hAnsi="Arial" w:cs="Arial"/>
          <w:lang w:val="nl-NL"/>
        </w:rPr>
        <w:t>zirconia</w:t>
      </w:r>
      <w:proofErr w:type="spellEnd"/>
      <w:r w:rsidRPr="0044405E">
        <w:rPr>
          <w:rFonts w:ascii="Arial" w:hAnsi="Arial" w:cs="Arial"/>
          <w:lang w:val="nl-NL"/>
        </w:rPr>
        <w:t xml:space="preserve"> </w:t>
      </w:r>
    </w:p>
  </w:endnote>
  <w:endnote w:id="7">
    <w:p w:rsidR="008A2A5A" w:rsidRPr="0044405E" w:rsidRDefault="008A2A5A">
      <w:pPr>
        <w:pStyle w:val="EndnoteText"/>
        <w:rPr>
          <w:rFonts w:ascii="Arial" w:hAnsi="Arial" w:cs="Arial"/>
          <w:lang w:val="nl-NL"/>
        </w:rPr>
      </w:pPr>
      <w:r w:rsidRPr="0044405E">
        <w:rPr>
          <w:rStyle w:val="EndnoteReference"/>
          <w:rFonts w:ascii="Arial" w:hAnsi="Arial" w:cs="Arial"/>
        </w:rPr>
        <w:endnoteRef/>
      </w:r>
      <w:r w:rsidRPr="0044405E">
        <w:rPr>
          <w:rFonts w:ascii="Arial" w:hAnsi="Arial" w:cs="Arial"/>
          <w:lang w:val="nl-NL"/>
        </w:rPr>
        <w:t xml:space="preserve"> Over wat tijdelijke kronen kunnen betekenen, wanneer ze een wezenlijke bijdrage leveren aan het esthetisch eindresultaat en wanneer ze misschien achterwege kunnen blijven</w:t>
      </w:r>
    </w:p>
  </w:endnote>
  <w:endnote w:id="8">
    <w:p w:rsidR="008A2A5A" w:rsidRPr="0044405E" w:rsidRDefault="008A2A5A">
      <w:pPr>
        <w:pStyle w:val="EndnoteText"/>
        <w:rPr>
          <w:rFonts w:ascii="Arial" w:hAnsi="Arial" w:cs="Arial"/>
          <w:lang w:val="nl-NL"/>
        </w:rPr>
      </w:pPr>
      <w:r w:rsidRPr="0044405E">
        <w:rPr>
          <w:rStyle w:val="EndnoteReference"/>
          <w:rFonts w:ascii="Arial" w:hAnsi="Arial" w:cs="Arial"/>
        </w:rPr>
        <w:endnoteRef/>
      </w:r>
      <w:r w:rsidR="001871A0">
        <w:rPr>
          <w:rFonts w:ascii="Arial" w:hAnsi="Arial" w:cs="Arial"/>
          <w:lang w:val="nl-NL"/>
        </w:rPr>
        <w:t xml:space="preserve"> Over de aanpak van grote botdefecten na extractie</w:t>
      </w:r>
    </w:p>
  </w:endnote>
  <w:endnote w:id="9">
    <w:p w:rsidR="00E87D68" w:rsidRPr="00E87D68" w:rsidRDefault="00E87D68">
      <w:pPr>
        <w:pStyle w:val="EndnoteText"/>
        <w:rPr>
          <w:lang w:val="nl-NL"/>
        </w:rPr>
      </w:pPr>
      <w:r>
        <w:rPr>
          <w:rStyle w:val="EndnoteReference"/>
        </w:rPr>
        <w:endnoteRef/>
      </w:r>
      <w:r w:rsidRPr="00E87D68">
        <w:rPr>
          <w:lang w:val="nl-NL"/>
        </w:rPr>
        <w:t xml:space="preserve"> </w:t>
      </w:r>
      <w:r w:rsidR="001871A0" w:rsidRPr="0044405E">
        <w:rPr>
          <w:rFonts w:ascii="Arial" w:hAnsi="Arial" w:cs="Arial"/>
          <w:lang w:val="nl-NL"/>
        </w:rPr>
        <w:t>Over de diagnostiek van peri-</w:t>
      </w:r>
      <w:proofErr w:type="spellStart"/>
      <w:r w:rsidR="001871A0" w:rsidRPr="0044405E">
        <w:rPr>
          <w:rFonts w:ascii="Arial" w:hAnsi="Arial" w:cs="Arial"/>
          <w:lang w:val="nl-NL"/>
        </w:rPr>
        <w:t>implantitis</w:t>
      </w:r>
      <w:proofErr w:type="spellEnd"/>
      <w:r w:rsidR="001871A0" w:rsidRPr="0044405E">
        <w:rPr>
          <w:rFonts w:ascii="Arial" w:hAnsi="Arial" w:cs="Arial"/>
          <w:lang w:val="nl-NL"/>
        </w:rPr>
        <w:t>, hoe het beste in te grijpen en of opnieuw implanteren dan nog kan</w:t>
      </w:r>
    </w:p>
  </w:endnote>
  <w:endnote w:id="10">
    <w:p w:rsidR="008A2A5A" w:rsidRPr="0044405E" w:rsidRDefault="008A2A5A">
      <w:pPr>
        <w:pStyle w:val="EndnoteText"/>
        <w:rPr>
          <w:rFonts w:ascii="Arial" w:hAnsi="Arial" w:cs="Arial"/>
          <w:lang w:val="nl-NL"/>
        </w:rPr>
      </w:pPr>
      <w:r w:rsidRPr="0044405E">
        <w:rPr>
          <w:rStyle w:val="EndnoteReference"/>
          <w:rFonts w:ascii="Arial" w:hAnsi="Arial" w:cs="Arial"/>
        </w:rPr>
        <w:endnoteRef/>
      </w:r>
      <w:r w:rsidRPr="0044405E">
        <w:rPr>
          <w:rFonts w:ascii="Arial" w:hAnsi="Arial" w:cs="Arial"/>
          <w:lang w:val="nl-NL"/>
        </w:rPr>
        <w:t xml:space="preserve"> Over de oorzaken van falende restauraties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5A" w:rsidRDefault="008A2A5A" w:rsidP="0008227B">
    <w:pPr>
      <w:pStyle w:val="Footer"/>
      <w:jc w:val="right"/>
    </w:pPr>
    <w:r>
      <w:rPr>
        <w:rFonts w:ascii="Arial" w:hAnsi="Arial" w:cs="Arial"/>
        <w:b/>
        <w:bCs/>
        <w:noProof/>
        <w:lang w:val="nl-NL" w:eastAsia="nl-NL"/>
      </w:rPr>
      <w:drawing>
        <wp:inline distT="0" distB="0" distL="0" distR="0">
          <wp:extent cx="800100" cy="638175"/>
          <wp:effectExtent l="0" t="0" r="0" b="9525"/>
          <wp:docPr id="1" name="Picture 1" descr="Logo_K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4E" w:rsidRDefault="00567C4E">
      <w:r>
        <w:separator/>
      </w:r>
    </w:p>
  </w:footnote>
  <w:footnote w:type="continuationSeparator" w:id="0">
    <w:p w:rsidR="00567C4E" w:rsidRDefault="0056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6AD"/>
    <w:multiLevelType w:val="hybridMultilevel"/>
    <w:tmpl w:val="FBAA5C4A"/>
    <w:lvl w:ilvl="0" w:tplc="E32CB322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C71"/>
    <w:multiLevelType w:val="multilevel"/>
    <w:tmpl w:val="E2520E0A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F184B"/>
    <w:multiLevelType w:val="multilevel"/>
    <w:tmpl w:val="73B0C54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6AB51AA"/>
    <w:multiLevelType w:val="multilevel"/>
    <w:tmpl w:val="4B042C8E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FC598C"/>
    <w:multiLevelType w:val="multilevel"/>
    <w:tmpl w:val="4CD2A2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60678"/>
    <w:multiLevelType w:val="multilevel"/>
    <w:tmpl w:val="C862129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6" w15:restartNumberingAfterBreak="0">
    <w:nsid w:val="2C016D8D"/>
    <w:multiLevelType w:val="multilevel"/>
    <w:tmpl w:val="2C8416B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501241"/>
    <w:multiLevelType w:val="multilevel"/>
    <w:tmpl w:val="D0BE8E4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496922"/>
    <w:multiLevelType w:val="multilevel"/>
    <w:tmpl w:val="0DC6B28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BD4578"/>
    <w:multiLevelType w:val="hybridMultilevel"/>
    <w:tmpl w:val="4FC0CDB4"/>
    <w:lvl w:ilvl="0" w:tplc="58C852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D49F6"/>
    <w:multiLevelType w:val="multilevel"/>
    <w:tmpl w:val="3A66BD6A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7B6A2F"/>
    <w:multiLevelType w:val="hybridMultilevel"/>
    <w:tmpl w:val="EE06DF36"/>
    <w:lvl w:ilvl="0" w:tplc="58C852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53D32"/>
    <w:multiLevelType w:val="multilevel"/>
    <w:tmpl w:val="CF406DEA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E"/>
    <w:rsid w:val="00027F0D"/>
    <w:rsid w:val="0004029B"/>
    <w:rsid w:val="0004205E"/>
    <w:rsid w:val="0008227B"/>
    <w:rsid w:val="00090DEC"/>
    <w:rsid w:val="00097367"/>
    <w:rsid w:val="000B5C0B"/>
    <w:rsid w:val="001017AE"/>
    <w:rsid w:val="00121472"/>
    <w:rsid w:val="00133AFB"/>
    <w:rsid w:val="00175AE3"/>
    <w:rsid w:val="00180E63"/>
    <w:rsid w:val="001871A0"/>
    <w:rsid w:val="001F48D0"/>
    <w:rsid w:val="002137D1"/>
    <w:rsid w:val="002476CA"/>
    <w:rsid w:val="00255698"/>
    <w:rsid w:val="00277E68"/>
    <w:rsid w:val="002D6016"/>
    <w:rsid w:val="002D7543"/>
    <w:rsid w:val="00351FA9"/>
    <w:rsid w:val="00382724"/>
    <w:rsid w:val="00384EEF"/>
    <w:rsid w:val="00385E44"/>
    <w:rsid w:val="0039741B"/>
    <w:rsid w:val="003A56C4"/>
    <w:rsid w:val="003A57A9"/>
    <w:rsid w:val="003B32AB"/>
    <w:rsid w:val="003F128E"/>
    <w:rsid w:val="00413326"/>
    <w:rsid w:val="004330B3"/>
    <w:rsid w:val="0044405E"/>
    <w:rsid w:val="00452C2F"/>
    <w:rsid w:val="00454E3E"/>
    <w:rsid w:val="00483B70"/>
    <w:rsid w:val="00495471"/>
    <w:rsid w:val="004B0B5F"/>
    <w:rsid w:val="004E0F63"/>
    <w:rsid w:val="004F0092"/>
    <w:rsid w:val="004F202A"/>
    <w:rsid w:val="00505606"/>
    <w:rsid w:val="00516C8E"/>
    <w:rsid w:val="00530892"/>
    <w:rsid w:val="00532A13"/>
    <w:rsid w:val="00544F0A"/>
    <w:rsid w:val="00565224"/>
    <w:rsid w:val="00567C4E"/>
    <w:rsid w:val="00567F5C"/>
    <w:rsid w:val="0057405E"/>
    <w:rsid w:val="005A7ED0"/>
    <w:rsid w:val="005C2712"/>
    <w:rsid w:val="006109BC"/>
    <w:rsid w:val="006221A1"/>
    <w:rsid w:val="00633C54"/>
    <w:rsid w:val="0064492D"/>
    <w:rsid w:val="0064703F"/>
    <w:rsid w:val="00654128"/>
    <w:rsid w:val="00654636"/>
    <w:rsid w:val="00673448"/>
    <w:rsid w:val="00674165"/>
    <w:rsid w:val="007509D9"/>
    <w:rsid w:val="007836F3"/>
    <w:rsid w:val="007B5162"/>
    <w:rsid w:val="007C4A20"/>
    <w:rsid w:val="007E6927"/>
    <w:rsid w:val="007F4C29"/>
    <w:rsid w:val="008153CC"/>
    <w:rsid w:val="00837FC1"/>
    <w:rsid w:val="00840F28"/>
    <w:rsid w:val="008540E0"/>
    <w:rsid w:val="008815FE"/>
    <w:rsid w:val="008A0BC7"/>
    <w:rsid w:val="008A2A5A"/>
    <w:rsid w:val="008A3097"/>
    <w:rsid w:val="008B6AA3"/>
    <w:rsid w:val="008C1BF4"/>
    <w:rsid w:val="008C3C69"/>
    <w:rsid w:val="008D496D"/>
    <w:rsid w:val="008D4CA0"/>
    <w:rsid w:val="009029A9"/>
    <w:rsid w:val="0090650C"/>
    <w:rsid w:val="00906B39"/>
    <w:rsid w:val="0094388E"/>
    <w:rsid w:val="0095143D"/>
    <w:rsid w:val="00955D26"/>
    <w:rsid w:val="009563B3"/>
    <w:rsid w:val="009B760D"/>
    <w:rsid w:val="009C280C"/>
    <w:rsid w:val="009C5AD8"/>
    <w:rsid w:val="009D455E"/>
    <w:rsid w:val="00A26BF1"/>
    <w:rsid w:val="00A3739A"/>
    <w:rsid w:val="00A471B3"/>
    <w:rsid w:val="00A56C75"/>
    <w:rsid w:val="00A72E15"/>
    <w:rsid w:val="00A754A6"/>
    <w:rsid w:val="00AB055A"/>
    <w:rsid w:val="00AB3C9B"/>
    <w:rsid w:val="00AB6B1C"/>
    <w:rsid w:val="00AC47B8"/>
    <w:rsid w:val="00AD02DD"/>
    <w:rsid w:val="00AF7C23"/>
    <w:rsid w:val="00B0315E"/>
    <w:rsid w:val="00B20473"/>
    <w:rsid w:val="00B23177"/>
    <w:rsid w:val="00BA1EDE"/>
    <w:rsid w:val="00BD02B2"/>
    <w:rsid w:val="00BE123E"/>
    <w:rsid w:val="00BE4A69"/>
    <w:rsid w:val="00C05536"/>
    <w:rsid w:val="00C12609"/>
    <w:rsid w:val="00C22A67"/>
    <w:rsid w:val="00C2310C"/>
    <w:rsid w:val="00C57618"/>
    <w:rsid w:val="00CA29B8"/>
    <w:rsid w:val="00CE0CAD"/>
    <w:rsid w:val="00D261DE"/>
    <w:rsid w:val="00D30446"/>
    <w:rsid w:val="00D717ED"/>
    <w:rsid w:val="00D77B93"/>
    <w:rsid w:val="00DA0680"/>
    <w:rsid w:val="00DA3ECA"/>
    <w:rsid w:val="00DA56EA"/>
    <w:rsid w:val="00DB2846"/>
    <w:rsid w:val="00DD3E2B"/>
    <w:rsid w:val="00DF2CF4"/>
    <w:rsid w:val="00E44A6A"/>
    <w:rsid w:val="00E744F2"/>
    <w:rsid w:val="00E87D68"/>
    <w:rsid w:val="00EE256A"/>
    <w:rsid w:val="00F00964"/>
    <w:rsid w:val="00F1586F"/>
    <w:rsid w:val="00F27E2A"/>
    <w:rsid w:val="00F36F9D"/>
    <w:rsid w:val="00F6438A"/>
    <w:rsid w:val="00F64F43"/>
    <w:rsid w:val="00FD6BC0"/>
    <w:rsid w:val="00FE7725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244B72"/>
  <w15:docId w15:val="{C73FBA0A-F931-41D5-B3CA-B0511C8E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utura Book" w:hAnsi="Futura Book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w w:val="130"/>
      <w:sz w:val="32"/>
      <w:lang w:val="de-CH"/>
    </w:rPr>
  </w:style>
  <w:style w:type="paragraph" w:styleId="Heading2">
    <w:name w:val="heading 2"/>
    <w:basedOn w:val="Normal"/>
    <w:next w:val="Normal"/>
    <w:qFormat/>
    <w:rsid w:val="00C23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2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227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6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6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47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6109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109BC"/>
    <w:rPr>
      <w:rFonts w:ascii="Futura Book" w:hAnsi="Futura Book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6109B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440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405E"/>
    <w:rPr>
      <w:rFonts w:ascii="Futura Book" w:hAnsi="Futura Book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444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C8CD-0A99-45CB-9B4A-95DF6218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</vt:lpstr>
      <vt:lpstr>Programma</vt:lpstr>
    </vt:vector>
  </TitlesOfParts>
  <Company>Straumann Holding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bbaumgar</dc:creator>
  <cp:lastModifiedBy>Karin Batavier</cp:lastModifiedBy>
  <cp:revision>4</cp:revision>
  <cp:lastPrinted>2011-12-05T15:27:00Z</cp:lastPrinted>
  <dcterms:created xsi:type="dcterms:W3CDTF">2018-05-24T18:28:00Z</dcterms:created>
  <dcterms:modified xsi:type="dcterms:W3CDTF">2018-06-04T11:20:00Z</dcterms:modified>
</cp:coreProperties>
</file>